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4" w:rsidRPr="002511D8" w:rsidRDefault="008703FC" w:rsidP="00130CB4">
      <w:pPr>
        <w:spacing w:before="0"/>
        <w:ind w:left="0"/>
        <w:jc w:val="center"/>
        <w:rPr>
          <w:rFonts w:ascii="Times New Roman" w:hAnsi="Times New Roman"/>
          <w:b/>
          <w:bCs/>
          <w:color w:val="0000FF"/>
          <w:sz w:val="27"/>
          <w:szCs w:val="27"/>
        </w:rPr>
      </w:pPr>
      <w:bookmarkStart w:id="0" w:name="_GoBack"/>
      <w:bookmarkEnd w:id="0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MỘT SỐ LƯU Ý 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ĐỐI VỚI </w:t>
      </w:r>
      <w:r w:rsidR="00E86654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SINH VIÊN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r w:rsidR="00130CB4" w:rsidRPr="002511D8">
        <w:rPr>
          <w:rFonts w:ascii="Times New Roman" w:hAnsi="Times New Roman"/>
          <w:b/>
          <w:bCs/>
          <w:color w:val="0000FF"/>
          <w:sz w:val="27"/>
          <w:szCs w:val="27"/>
        </w:rPr>
        <w:t xml:space="preserve">DỰ THI VÀ NHÂN SỰ THAM GIA </w:t>
      </w:r>
    </w:p>
    <w:p w:rsidR="00707943" w:rsidRPr="002511D8" w:rsidRDefault="00130CB4" w:rsidP="0095519A">
      <w:pPr>
        <w:spacing w:before="0"/>
        <w:ind w:left="0"/>
        <w:jc w:val="center"/>
        <w:rPr>
          <w:rFonts w:ascii="Times New Roman" w:hAnsi="Times New Roman"/>
          <w:bCs/>
          <w:iCs/>
          <w:color w:val="0000FF"/>
          <w:sz w:val="27"/>
          <w:szCs w:val="27"/>
        </w:rPr>
      </w:pPr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TỔ CHỨC </w:t>
      </w:r>
      <w:r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THI, ĐÁNH GIÁ </w:t>
      </w:r>
      <w:r w:rsidR="00BF0E8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TRÌNH ĐỘ TIẾNG ANH</w:t>
      </w:r>
      <w:r w:rsidR="00BF0E82" w:rsidRPr="002511D8">
        <w:rPr>
          <w:rFonts w:ascii="Times New Roman" w:hAnsi="Times New Roman"/>
          <w:b/>
          <w:bCs/>
          <w:iCs/>
          <w:color w:val="0000FF"/>
          <w:sz w:val="27"/>
          <w:szCs w:val="27"/>
        </w:rPr>
        <w:t xml:space="preserve"> </w:t>
      </w:r>
      <w:r w:rsidR="00BF0E8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THEO CHƯƠNG TRÌNH </w:t>
      </w:r>
    </w:p>
    <w:p w:rsidR="00707943" w:rsidRPr="002511D8" w:rsidRDefault="00BF0E82" w:rsidP="0095519A">
      <w:pPr>
        <w:spacing w:before="0"/>
        <w:ind w:left="0"/>
        <w:jc w:val="center"/>
        <w:rPr>
          <w:rFonts w:ascii="Times New Roman" w:hAnsi="Times New Roman"/>
          <w:bCs/>
          <w:iCs/>
          <w:color w:val="0000FF"/>
          <w:sz w:val="27"/>
          <w:szCs w:val="27"/>
        </w:rPr>
      </w:pPr>
      <w:r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6 ĐƠN VỊ HỌC TRÌNH DÀNH CHO SINH VIÊN HỆ VỪA LÀM VỪA HỌC </w:t>
      </w:r>
    </w:p>
    <w:p w:rsidR="00BF0E82" w:rsidRPr="002511D8" w:rsidRDefault="00BF0E82" w:rsidP="0095519A">
      <w:pPr>
        <w:spacing w:before="0"/>
        <w:ind w:left="0"/>
        <w:jc w:val="center"/>
        <w:rPr>
          <w:rFonts w:ascii="Times New Roman" w:hAnsi="Times New Roman"/>
          <w:bCs/>
          <w:iCs/>
          <w:color w:val="0000FF"/>
          <w:sz w:val="27"/>
          <w:szCs w:val="27"/>
        </w:rPr>
      </w:pPr>
      <w:r w:rsidRPr="002511D8">
        <w:rPr>
          <w:rFonts w:ascii="Times New Roman" w:hAnsi="Times New Roman"/>
          <w:bCs/>
          <w:iCs/>
          <w:color w:val="0000FF"/>
          <w:sz w:val="27"/>
          <w:szCs w:val="27"/>
        </w:rPr>
        <w:t>VÀ VĂN BẰNG 2 CHÍNH QUY (ĐỢT THÁNG 11, NĂM 2021)</w:t>
      </w:r>
    </w:p>
    <w:p w:rsidR="00BF0E82" w:rsidRPr="002511D8" w:rsidRDefault="00544777" w:rsidP="0095519A">
      <w:pPr>
        <w:spacing w:before="0"/>
        <w:ind w:left="0" w:firstLine="567"/>
        <w:jc w:val="center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>----------------------</w:t>
      </w:r>
    </w:p>
    <w:p w:rsidR="002349E2" w:rsidRPr="002511D8" w:rsidRDefault="007129BE" w:rsidP="007D111E">
      <w:pPr>
        <w:spacing w:before="60"/>
        <w:ind w:left="0" w:firstLine="567"/>
        <w:jc w:val="both"/>
        <w:rPr>
          <w:rFonts w:ascii="Times New Roman" w:hAnsi="Times New Roman"/>
          <w:bCs/>
          <w:iCs/>
          <w:color w:val="0000FF"/>
          <w:sz w:val="27"/>
          <w:szCs w:val="27"/>
        </w:rPr>
      </w:pP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Căn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cứ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thực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tế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diễn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biến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tình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hình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dịch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bệnh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viêm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đường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hô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hấp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cấp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do </w:t>
      </w:r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virus Corona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gây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ra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(Covid-19)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và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chỉ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đạo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của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Lãnh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đạo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Nhà</w:t>
      </w:r>
      <w:proofErr w:type="spellEnd"/>
      <w:r w:rsidRPr="002511D8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color w:val="0000FF"/>
          <w:sz w:val="27"/>
          <w:szCs w:val="27"/>
        </w:rPr>
        <w:t>trường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, Phòng Đào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tạo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>thông</w:t>
      </w:r>
      <w:proofErr w:type="spellEnd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>báo</w:t>
      </w:r>
      <w:proofErr w:type="spellEnd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>đến</w:t>
      </w:r>
      <w:proofErr w:type="spellEnd"/>
      <w:r w:rsidR="00742550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23072D" w:rsidRPr="002511D8">
        <w:rPr>
          <w:rFonts w:ascii="Times New Roman" w:hAnsi="Times New Roman"/>
          <w:bCs/>
          <w:color w:val="0000FF"/>
          <w:sz w:val="27"/>
          <w:szCs w:val="27"/>
        </w:rPr>
        <w:t>sinh</w:t>
      </w:r>
      <w:proofErr w:type="spellEnd"/>
      <w:r w:rsidR="0023072D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23072D" w:rsidRPr="002511D8">
        <w:rPr>
          <w:rFonts w:ascii="Times New Roman" w:hAnsi="Times New Roman"/>
          <w:bCs/>
          <w:color w:val="0000FF"/>
          <w:sz w:val="27"/>
          <w:szCs w:val="27"/>
        </w:rPr>
        <w:t>viên</w:t>
      </w:r>
      <w:proofErr w:type="spellEnd"/>
      <w:r w:rsidR="0023072D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dự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thi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và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nhân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sự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tham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gia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tổ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/>
          <w:bCs/>
          <w:color w:val="0000FF"/>
          <w:sz w:val="27"/>
          <w:szCs w:val="27"/>
        </w:rPr>
        <w:t>chức</w:t>
      </w:r>
      <w:proofErr w:type="spellEnd"/>
      <w:r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thi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,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đánh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giá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trình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độ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tiếng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Anh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đầu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ra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theo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chương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trình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6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đơn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vị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học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trình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dành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cho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sinh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viên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hệ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Vừa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làm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vừa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học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và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Văn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bằng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2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chính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quy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(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Đợt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tháng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11, </w:t>
      </w:r>
      <w:proofErr w:type="spellStart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>năm</w:t>
      </w:r>
      <w:proofErr w:type="spellEnd"/>
      <w:r w:rsidR="00BF387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2021) </w:t>
      </w:r>
      <w:proofErr w:type="spellStart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>một</w:t>
      </w:r>
      <w:proofErr w:type="spellEnd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>số</w:t>
      </w:r>
      <w:proofErr w:type="spellEnd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</w:t>
      </w:r>
      <w:proofErr w:type="spellStart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>nội</w:t>
      </w:r>
      <w:proofErr w:type="spellEnd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 xml:space="preserve"> dung </w:t>
      </w:r>
      <w:proofErr w:type="spellStart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>sau</w:t>
      </w:r>
      <w:proofErr w:type="spellEnd"/>
      <w:r w:rsidR="002349E2" w:rsidRPr="002511D8">
        <w:rPr>
          <w:rFonts w:ascii="Times New Roman" w:hAnsi="Times New Roman"/>
          <w:bCs/>
          <w:iCs/>
          <w:color w:val="0000FF"/>
          <w:sz w:val="27"/>
          <w:szCs w:val="27"/>
        </w:rPr>
        <w:t>:</w:t>
      </w:r>
    </w:p>
    <w:p w:rsidR="00AB1DC1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1.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Khai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báo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di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chuyển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và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khai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báo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y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tế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trước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khi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đến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Trường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tiến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hành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khai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báo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di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chuyển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nội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địa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và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khai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báo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y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trên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ứng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dụng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PC-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Covid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trước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vào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Trường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Đại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học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Luật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TP. Hồ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Chí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Minh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để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dự</w:t>
      </w:r>
      <w:proofErr w:type="spellEnd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961514" w:rsidRPr="002511D8">
        <w:rPr>
          <w:rFonts w:ascii="Times New Roman" w:hAnsi="Times New Roman"/>
          <w:bCs/>
          <w:color w:val="0000FF"/>
          <w:sz w:val="27"/>
          <w:szCs w:val="27"/>
        </w:rPr>
        <w:t>thi</w:t>
      </w:r>
      <w:proofErr w:type="spellEnd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/ </w:t>
      </w:r>
      <w:proofErr w:type="spellStart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>tham</w:t>
      </w:r>
      <w:proofErr w:type="spellEnd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>gia</w:t>
      </w:r>
      <w:proofErr w:type="spellEnd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>tổ</w:t>
      </w:r>
      <w:proofErr w:type="spellEnd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>chức</w:t>
      </w:r>
      <w:proofErr w:type="spellEnd"/>
      <w:r w:rsidR="000C47DA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</w:t>
      </w:r>
      <w:proofErr w:type="spellStart"/>
      <w:r w:rsidR="000C47DA" w:rsidRPr="002511D8">
        <w:rPr>
          <w:rFonts w:ascii="Times New Roman" w:hAnsi="Times New Roman"/>
          <w:bCs/>
          <w:iCs/>
          <w:color w:val="0000FF"/>
          <w:sz w:val="27"/>
          <w:szCs w:val="27"/>
        </w:rPr>
        <w:t>thi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B42A55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2.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Chỗ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gửi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xe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không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tổ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chức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giữ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xe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cho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0F7087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Sinh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có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thể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gửi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xe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tại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các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bãi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A5E2E" w:rsidRPr="002511D8">
        <w:rPr>
          <w:rFonts w:ascii="Times New Roman" w:hAnsi="Times New Roman" w:cs="Times New Roman"/>
          <w:color w:val="0000FF"/>
          <w:sz w:val="27"/>
          <w:szCs w:val="27"/>
        </w:rPr>
        <w:t>xe</w:t>
      </w:r>
      <w:proofErr w:type="spellEnd"/>
      <w:r w:rsidR="00BA5E2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A5E2E"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="00BA5E2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THPT Nguyễn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Hữu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Thọ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>(</w:t>
      </w:r>
      <w:proofErr w:type="spellStart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>địa</w:t>
      </w:r>
      <w:proofErr w:type="spellEnd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>chỉ</w:t>
      </w:r>
      <w:proofErr w:type="spellEnd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proofErr w:type="spellStart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>Số</w:t>
      </w:r>
      <w:proofErr w:type="spellEnd"/>
      <w:r w:rsidR="00410F93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02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Bến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Vân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Đồn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P</w:t>
      </w:r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>hường</w:t>
      </w:r>
      <w:proofErr w:type="spellEnd"/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13, Q</w:t>
      </w:r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uận </w:t>
      </w:r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4</w:t>
      </w:r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), </w:t>
      </w:r>
      <w:proofErr w:type="spellStart"/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>cách</w:t>
      </w:r>
      <w:proofErr w:type="spellEnd"/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Trường </w:t>
      </w:r>
      <w:proofErr w:type="spellStart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>Đại</w:t>
      </w:r>
      <w:proofErr w:type="spellEnd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học </w:t>
      </w:r>
      <w:proofErr w:type="spellStart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>Luật</w:t>
      </w:r>
      <w:proofErr w:type="spellEnd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TP. Hồ </w:t>
      </w:r>
      <w:proofErr w:type="spellStart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>Chí</w:t>
      </w:r>
      <w:proofErr w:type="spellEnd"/>
      <w:r w:rsidR="000776A3" w:rsidRPr="002511D8">
        <w:rPr>
          <w:rFonts w:ascii="Times New Roman" w:hAnsi="Times New Roman"/>
          <w:bCs/>
          <w:color w:val="0000FF"/>
          <w:sz w:val="27"/>
          <w:szCs w:val="27"/>
        </w:rPr>
        <w:t xml:space="preserve"> Minh</w:t>
      </w:r>
      <w:r w:rsidR="002D740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khoảng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150 </w:t>
      </w:r>
      <w:proofErr w:type="spellStart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mét</w:t>
      </w:r>
      <w:proofErr w:type="spellEnd"/>
      <w:r w:rsidR="00B42A55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BA5E2E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</w:p>
    <w:p w:rsidR="00AB1DC1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3.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Kiểm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tra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chứng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nhận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đã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tiêm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vắc-xin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Covid-19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tại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cổng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Trường</w:t>
      </w: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:</w:t>
      </w:r>
    </w:p>
    <w:p w:rsidR="00AB1DC1" w:rsidRPr="002511D8" w:rsidRDefault="00AB1DC1" w:rsidP="00D47E7E">
      <w:pPr>
        <w:spacing w:before="60"/>
        <w:ind w:left="0" w:firstLine="851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Với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những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người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đủ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2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mũi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vắc-xin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xuất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trình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chứng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vắc-xin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trên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ứng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dụng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di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động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(PC-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Covid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/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Sổ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sức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khỏe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điện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tử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/Y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HCM)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hoặc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giấy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chứng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vaccine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có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giá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trị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tổ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bảo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vệ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kiểm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tra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vào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AB1DC1" w:rsidRPr="002511D8" w:rsidRDefault="00AB1DC1" w:rsidP="00D47E7E">
      <w:pPr>
        <w:spacing w:before="60"/>
        <w:ind w:left="0" w:firstLine="851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Với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những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người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khỏi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bệnh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cần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xuất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trình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một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trong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các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loại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giấy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chứng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sau</w:t>
      </w:r>
      <w:proofErr w:type="spellEnd"/>
      <w:r w:rsidR="00046118" w:rsidRPr="002511D8">
        <w:rPr>
          <w:rFonts w:ascii="Times New Roman" w:hAnsi="Times New Roman" w:cs="Times New Roman"/>
          <w:color w:val="0000FF"/>
          <w:sz w:val="27"/>
          <w:szCs w:val="27"/>
        </w:rPr>
        <w:t>: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Giấy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xuất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viện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;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Giấy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xác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hoàn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thành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cách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ly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Ban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chỉ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đạo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phòng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chống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dịch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phường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xã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thị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trấn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</w:p>
    <w:p w:rsidR="00CE00D1" w:rsidRPr="002511D8" w:rsidRDefault="00AB1DC1" w:rsidP="00D47E7E">
      <w:pPr>
        <w:spacing w:before="60"/>
        <w:ind w:left="0" w:firstLine="851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Với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những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người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1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mũi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vắc-xin</w:t>
      </w:r>
      <w:proofErr w:type="spellEnd"/>
      <w:r w:rsidR="00046118" w:rsidRPr="002511D8">
        <w:rPr>
          <w:rFonts w:ascii="Times New Roman" w:hAnsi="Times New Roman" w:cs="Times New Roman"/>
          <w:color w:val="0000FF"/>
          <w:sz w:val="27"/>
          <w:szCs w:val="27"/>
        </w:rPr>
        <w:t>:</w:t>
      </w:r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xuất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trình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chứng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vắc-xin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trên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ứng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dụng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di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động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(PC-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Covid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/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Sổ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sức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khỏe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điện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tử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/Y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HCM)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hoặc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giấy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chứng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nhận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tiêm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vaccine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có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giá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trị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cho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tổ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bảo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vệ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kiểm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tra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đồng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thời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thực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hiện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tự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test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nhanh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hướng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dẫn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và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giám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sát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EC33CA" w:rsidRPr="002511D8">
        <w:rPr>
          <w:rFonts w:ascii="Times New Roman" w:hAnsi="Times New Roman" w:cs="Times New Roman"/>
          <w:color w:val="0000FF"/>
          <w:sz w:val="27"/>
          <w:szCs w:val="27"/>
        </w:rPr>
        <w:t>Y</w:t>
      </w:r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sẽ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phát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kit test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và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382283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3C7B38" w:rsidRPr="002511D8">
        <w:rPr>
          <w:rFonts w:ascii="Times New Roman" w:hAnsi="Times New Roman" w:cs="Times New Roman"/>
          <w:color w:val="0000FF"/>
          <w:sz w:val="27"/>
          <w:szCs w:val="27"/>
        </w:rPr>
        <w:t>phải</w:t>
      </w:r>
      <w:proofErr w:type="spellEnd"/>
      <w:r w:rsidR="003C7B38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thanh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toán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tiền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kit test</w:t>
      </w:r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>quy</w:t>
      </w:r>
      <w:proofErr w:type="spellEnd"/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412642" w:rsidRPr="002511D8">
        <w:rPr>
          <w:rFonts w:ascii="Times New Roman" w:hAnsi="Times New Roman" w:cs="Times New Roman"/>
          <w:color w:val="0000FF"/>
          <w:sz w:val="27"/>
          <w:szCs w:val="27"/>
        </w:rPr>
        <w:t>định</w:t>
      </w:r>
      <w:proofErr w:type="spellEnd"/>
      <w:r w:rsidR="00CE00D1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AB1DC1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4.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Thực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hiện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kiểm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tra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thân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nhiệt</w:t>
      </w:r>
      <w:proofErr w:type="spellEnd"/>
      <w:r w:rsidR="00046118" w:rsidRPr="002511D8">
        <w:rPr>
          <w:rFonts w:ascii="Times New Roman" w:hAnsi="Times New Roman" w:cs="Times New Roman"/>
          <w:color w:val="0000FF"/>
          <w:sz w:val="27"/>
          <w:szCs w:val="27"/>
        </w:rPr>
        <w:t>: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C33E70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di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chuyển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lên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khu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vực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Sảnh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A </w:t>
      </w:r>
      <w:proofErr w:type="spellStart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>để</w:t>
      </w:r>
      <w:proofErr w:type="spellEnd"/>
      <w:r w:rsidR="001634D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thực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hiện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thủ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tục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kiểm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tra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thân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nhiệt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hướng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dẫn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bộ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phận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bảo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vệ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</w:p>
    <w:p w:rsidR="00AB1DC1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5. Di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chuyển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vào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khu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vực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thi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,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phòng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thi</w:t>
      </w:r>
      <w:proofErr w:type="spellEnd"/>
      <w:r w:rsidR="00046118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:</w:t>
      </w: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C33E70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di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chuyển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đúng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lộ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trình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được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bộ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phận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bảo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vệ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hướng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dẫn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để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vào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khu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vực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và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phòng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danh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sách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thông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báo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AB1DC1" w:rsidRPr="002511D8" w:rsidRDefault="00AB1DC1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6.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Chấp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hành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nghiêm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quy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định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5K: </w:t>
      </w:r>
      <w:proofErr w:type="spellStart"/>
      <w:r w:rsidR="00C33E70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chấp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hành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nghiêm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yêu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cầu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5K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trong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suốt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thời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gian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dự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</w:p>
    <w:p w:rsidR="00AB1DC1" w:rsidRPr="002511D8" w:rsidRDefault="00C33E70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7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.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Kết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thúc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buổi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thi</w:t>
      </w:r>
      <w:proofErr w:type="spellEnd"/>
      <w:r w:rsidR="00046118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: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au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hoàn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tất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thủ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tục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nộp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bài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s</w:t>
      </w:r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inh</w:t>
      </w:r>
      <w:proofErr w:type="spellEnd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E86654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rời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phòng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và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di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chuyển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thẳng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ra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khỏi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không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tụ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tập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trao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đổi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trong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khuôn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viên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542025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736701" w:rsidRPr="002511D8" w:rsidRDefault="00C33E70" w:rsidP="007D111E">
      <w:pPr>
        <w:spacing w:before="60"/>
        <w:ind w:left="0" w:firstLine="567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8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.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Các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C72C68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</w:t>
      </w:r>
      <w:r w:rsidR="00390BA6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rường</w:t>
      </w:r>
      <w:proofErr w:type="spellEnd"/>
      <w:r w:rsidR="00390BA6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390BA6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hợp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không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được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tham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gia</w:t>
      </w:r>
      <w:proofErr w:type="spellEnd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thi</w:t>
      </w:r>
      <w:proofErr w:type="spellEnd"/>
      <w:r w:rsidR="00046118" w:rsidRPr="002511D8">
        <w:rPr>
          <w:rFonts w:ascii="Times New Roman" w:hAnsi="Times New Roman" w:cs="Times New Roman"/>
          <w:b/>
          <w:color w:val="0000FF"/>
          <w:sz w:val="27"/>
          <w:szCs w:val="27"/>
        </w:rPr>
        <w:t>:</w:t>
      </w:r>
      <w:r w:rsidR="00AB1DC1"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="00505613" w:rsidRPr="002511D8">
        <w:rPr>
          <w:rFonts w:ascii="Times New Roman" w:hAnsi="Times New Roman" w:cs="Times New Roman"/>
          <w:color w:val="0000FF"/>
          <w:sz w:val="27"/>
          <w:szCs w:val="27"/>
        </w:rPr>
        <w:t>c</w:t>
      </w:r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ác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>trường</w:t>
      </w:r>
      <w:proofErr w:type="spellEnd"/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>hợp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đã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xác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định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bị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nhiễm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hoặc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có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các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dấu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hiệu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nghi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nhiễm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Covid-19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khuyến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cáo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Bộ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Y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tuyệt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đối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không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tham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gia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dự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. </w:t>
      </w:r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Trường </w:t>
      </w:r>
      <w:proofErr w:type="spellStart"/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>hợp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cố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ý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làm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lây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lan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dịch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bệnh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sẽ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390BA6" w:rsidRPr="002511D8">
        <w:rPr>
          <w:rFonts w:ascii="Times New Roman" w:hAnsi="Times New Roman" w:cs="Times New Roman"/>
          <w:color w:val="0000FF"/>
          <w:sz w:val="27"/>
          <w:szCs w:val="27"/>
        </w:rPr>
        <w:t>bị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xử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lý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theo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quy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định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của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pháp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luật</w:t>
      </w:r>
      <w:proofErr w:type="spellEnd"/>
      <w:r w:rsidR="00AB1DC1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7D111E" w:rsidRPr="002511D8" w:rsidRDefault="007D111E" w:rsidP="007D111E">
      <w:pPr>
        <w:spacing w:before="60"/>
        <w:ind w:left="0" w:firstLine="567"/>
        <w:jc w:val="both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9. </w:t>
      </w:r>
      <w:proofErr w:type="spellStart"/>
      <w:r w:rsidR="00D440C1">
        <w:rPr>
          <w:rFonts w:ascii="Times New Roman" w:hAnsi="Times New Roman" w:cs="Times New Roman"/>
          <w:b/>
          <w:color w:val="0000FF"/>
          <w:sz w:val="27"/>
          <w:szCs w:val="27"/>
        </w:rPr>
        <w:t>Thông</w:t>
      </w:r>
      <w:proofErr w:type="spellEnd"/>
      <w:r w:rsidR="00D440C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tin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liên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hệ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trong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trường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hợp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cần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thiết</w:t>
      </w:r>
      <w:proofErr w:type="spellEnd"/>
      <w:r w:rsidRPr="002511D8">
        <w:rPr>
          <w:rFonts w:ascii="Times New Roman" w:hAnsi="Times New Roman" w:cs="Times New Roman"/>
          <w:b/>
          <w:color w:val="0000FF"/>
          <w:sz w:val="27"/>
          <w:szCs w:val="27"/>
        </w:rPr>
        <w:t>:</w:t>
      </w:r>
    </w:p>
    <w:p w:rsidR="007D111E" w:rsidRPr="002511D8" w:rsidRDefault="007D111E" w:rsidP="00A600FE">
      <w:pPr>
        <w:spacing w:before="0"/>
        <w:ind w:left="0" w:firstLine="1134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="001722BD">
        <w:rPr>
          <w:rFonts w:ascii="Times New Roman" w:hAnsi="Times New Roman" w:cs="Times New Roman"/>
          <w:color w:val="0000FF"/>
          <w:sz w:val="27"/>
          <w:szCs w:val="27"/>
        </w:rPr>
        <w:t>Hỗ</w:t>
      </w:r>
      <w:proofErr w:type="spellEnd"/>
      <w:r w:rsidR="001722BD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="001722BD">
        <w:rPr>
          <w:rFonts w:ascii="Times New Roman" w:hAnsi="Times New Roman" w:cs="Times New Roman"/>
          <w:color w:val="0000FF"/>
          <w:sz w:val="27"/>
          <w:szCs w:val="27"/>
        </w:rPr>
        <w:t>trợ</w:t>
      </w:r>
      <w:proofErr w:type="spellEnd"/>
      <w:r w:rsidR="001722BD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danh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sách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dự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thi</w:t>
      </w:r>
      <w:proofErr w:type="spellEnd"/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Cô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Ngọc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Bích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(SĐT: 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091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173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7299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>);</w:t>
      </w:r>
    </w:p>
    <w:p w:rsidR="007D111E" w:rsidRPr="002511D8" w:rsidRDefault="007D111E" w:rsidP="00A600FE">
      <w:pPr>
        <w:spacing w:before="0"/>
        <w:ind w:left="0" w:firstLine="1134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Hỗ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C67581">
        <w:rPr>
          <w:rFonts w:ascii="Times New Roman" w:hAnsi="Times New Roman" w:cs="Times New Roman"/>
          <w:color w:val="0000FF"/>
          <w:sz w:val="27"/>
          <w:szCs w:val="27"/>
        </w:rPr>
        <w:t>y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tế</w:t>
      </w:r>
      <w:proofErr w:type="spellEnd"/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BS. Tuyết Lan (SĐT: 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090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679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2510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>)</w:t>
      </w:r>
      <w:r w:rsidR="00576A5D" w:rsidRPr="002511D8">
        <w:rPr>
          <w:rFonts w:ascii="Times New Roman" w:hAnsi="Times New Roman" w:cs="Times New Roman"/>
          <w:color w:val="0000FF"/>
          <w:sz w:val="27"/>
          <w:szCs w:val="27"/>
        </w:rPr>
        <w:t>;</w:t>
      </w:r>
    </w:p>
    <w:p w:rsidR="007D111E" w:rsidRPr="002511D8" w:rsidRDefault="007D111E" w:rsidP="00A600FE">
      <w:pPr>
        <w:spacing w:before="0"/>
        <w:ind w:left="0" w:firstLine="1134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Hỗ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an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ninh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,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trật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tự</w:t>
      </w:r>
      <w:proofErr w:type="spellEnd"/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r w:rsidR="00380FFA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Anh </w:t>
      </w:r>
      <w:proofErr w:type="spellStart"/>
      <w:r w:rsidR="00380FFA" w:rsidRPr="002511D8">
        <w:rPr>
          <w:rFonts w:ascii="Times New Roman" w:hAnsi="Times New Roman" w:cs="Times New Roman"/>
          <w:color w:val="0000FF"/>
          <w:sz w:val="27"/>
          <w:szCs w:val="27"/>
        </w:rPr>
        <w:t>Trưởng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(SĐT: 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090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758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9908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>)</w:t>
      </w:r>
      <w:r w:rsidR="00576A5D" w:rsidRPr="002511D8">
        <w:rPr>
          <w:rFonts w:ascii="Times New Roman" w:hAnsi="Times New Roman" w:cs="Times New Roman"/>
          <w:color w:val="0000FF"/>
          <w:sz w:val="27"/>
          <w:szCs w:val="27"/>
        </w:rPr>
        <w:t>;</w:t>
      </w:r>
    </w:p>
    <w:p w:rsidR="00C914B3" w:rsidRPr="002511D8" w:rsidRDefault="00C914B3" w:rsidP="00A600FE">
      <w:pPr>
        <w:spacing w:before="0"/>
        <w:ind w:left="0" w:firstLine="1134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-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Hỗ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trợ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kỹ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thuật</w:t>
      </w:r>
      <w:proofErr w:type="spellEnd"/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2511D8">
        <w:rPr>
          <w:rFonts w:ascii="Times New Roman" w:hAnsi="Times New Roman" w:cs="Times New Roman"/>
          <w:color w:val="0000FF"/>
          <w:sz w:val="27"/>
          <w:szCs w:val="27"/>
        </w:rPr>
        <w:t>điện</w:t>
      </w:r>
      <w:proofErr w:type="spellEnd"/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="00D33D48" w:rsidRPr="002511D8">
        <w:rPr>
          <w:rFonts w:ascii="Times New Roman" w:hAnsi="Times New Roman" w:cs="Times New Roman"/>
          <w:color w:val="0000FF"/>
          <w:sz w:val="27"/>
          <w:szCs w:val="27"/>
        </w:rPr>
        <w:tab/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: </w:t>
      </w:r>
      <w:r w:rsidR="0097254F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Anh </w:t>
      </w:r>
      <w:r w:rsidR="00576A5D"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Kha 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 xml:space="preserve">(SĐT: 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096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4928</w:t>
      </w:r>
      <w:r w:rsidR="004A5567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E24A00" w:rsidRPr="002511D8">
        <w:rPr>
          <w:rFonts w:ascii="Times New Roman" w:hAnsi="Times New Roman" w:cs="Times New Roman"/>
          <w:color w:val="0000FF"/>
          <w:sz w:val="27"/>
          <w:szCs w:val="27"/>
        </w:rPr>
        <w:t>796</w:t>
      </w:r>
      <w:r w:rsidRPr="002511D8">
        <w:rPr>
          <w:rFonts w:ascii="Times New Roman" w:hAnsi="Times New Roman" w:cs="Times New Roman"/>
          <w:color w:val="0000FF"/>
          <w:sz w:val="27"/>
          <w:szCs w:val="27"/>
        </w:rPr>
        <w:t>)</w:t>
      </w:r>
      <w:r w:rsidR="00576A5D" w:rsidRPr="002511D8">
        <w:rPr>
          <w:rFonts w:ascii="Times New Roman" w:hAnsi="Times New Roman" w:cs="Times New Roman"/>
          <w:color w:val="0000FF"/>
          <w:sz w:val="27"/>
          <w:szCs w:val="27"/>
        </w:rPr>
        <w:t>.</w:t>
      </w:r>
      <w:r w:rsidR="00A11AEC">
        <w:rPr>
          <w:rFonts w:ascii="Times New Roman" w:hAnsi="Times New Roman" w:cs="Times New Roman"/>
          <w:color w:val="0000FF"/>
          <w:sz w:val="27"/>
          <w:szCs w:val="27"/>
        </w:rPr>
        <w:t>/.</w:t>
      </w:r>
    </w:p>
    <w:sectPr w:rsidR="00C914B3" w:rsidRPr="002511D8" w:rsidSect="00A600FE">
      <w:pgSz w:w="11906" w:h="16838" w:code="9"/>
      <w:pgMar w:top="851" w:right="85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C1"/>
    <w:rsid w:val="00015837"/>
    <w:rsid w:val="00017EC9"/>
    <w:rsid w:val="00046118"/>
    <w:rsid w:val="0005063D"/>
    <w:rsid w:val="000776A3"/>
    <w:rsid w:val="000C47DA"/>
    <w:rsid w:val="000D2FF4"/>
    <w:rsid w:val="000F7087"/>
    <w:rsid w:val="0012732C"/>
    <w:rsid w:val="00130CB4"/>
    <w:rsid w:val="001634D6"/>
    <w:rsid w:val="001722BD"/>
    <w:rsid w:val="00180BE6"/>
    <w:rsid w:val="002131A9"/>
    <w:rsid w:val="002248D4"/>
    <w:rsid w:val="0023072D"/>
    <w:rsid w:val="002349E2"/>
    <w:rsid w:val="002511D8"/>
    <w:rsid w:val="0025158C"/>
    <w:rsid w:val="002818BD"/>
    <w:rsid w:val="002A1EE5"/>
    <w:rsid w:val="002D740E"/>
    <w:rsid w:val="003302E9"/>
    <w:rsid w:val="00380FFA"/>
    <w:rsid w:val="00382283"/>
    <w:rsid w:val="00390BA6"/>
    <w:rsid w:val="003C1E26"/>
    <w:rsid w:val="003C2E25"/>
    <w:rsid w:val="003C7B38"/>
    <w:rsid w:val="004078F2"/>
    <w:rsid w:val="00410F93"/>
    <w:rsid w:val="00412642"/>
    <w:rsid w:val="004530D9"/>
    <w:rsid w:val="004A5567"/>
    <w:rsid w:val="004E4A04"/>
    <w:rsid w:val="00505613"/>
    <w:rsid w:val="00542025"/>
    <w:rsid w:val="00544777"/>
    <w:rsid w:val="00564BF9"/>
    <w:rsid w:val="00576A5D"/>
    <w:rsid w:val="005D3F91"/>
    <w:rsid w:val="00666368"/>
    <w:rsid w:val="0068418A"/>
    <w:rsid w:val="006B2EB5"/>
    <w:rsid w:val="006C3AF6"/>
    <w:rsid w:val="006D0A5D"/>
    <w:rsid w:val="00707943"/>
    <w:rsid w:val="007129BE"/>
    <w:rsid w:val="00736701"/>
    <w:rsid w:val="00742550"/>
    <w:rsid w:val="00762205"/>
    <w:rsid w:val="007D111E"/>
    <w:rsid w:val="008329FA"/>
    <w:rsid w:val="008703FC"/>
    <w:rsid w:val="008F2E96"/>
    <w:rsid w:val="0095519A"/>
    <w:rsid w:val="00961514"/>
    <w:rsid w:val="0097254F"/>
    <w:rsid w:val="009727CD"/>
    <w:rsid w:val="009A39AC"/>
    <w:rsid w:val="009C0788"/>
    <w:rsid w:val="00A11AEC"/>
    <w:rsid w:val="00A600FE"/>
    <w:rsid w:val="00A621DE"/>
    <w:rsid w:val="00AB1DC1"/>
    <w:rsid w:val="00B11F6A"/>
    <w:rsid w:val="00B42680"/>
    <w:rsid w:val="00B42A55"/>
    <w:rsid w:val="00B477C8"/>
    <w:rsid w:val="00B550EC"/>
    <w:rsid w:val="00B56455"/>
    <w:rsid w:val="00B70B9C"/>
    <w:rsid w:val="00BA5E2E"/>
    <w:rsid w:val="00BC7934"/>
    <w:rsid w:val="00BF0E82"/>
    <w:rsid w:val="00BF3872"/>
    <w:rsid w:val="00C33E70"/>
    <w:rsid w:val="00C56779"/>
    <w:rsid w:val="00C67581"/>
    <w:rsid w:val="00C67749"/>
    <w:rsid w:val="00C72C68"/>
    <w:rsid w:val="00C914B3"/>
    <w:rsid w:val="00CA6687"/>
    <w:rsid w:val="00CE00D1"/>
    <w:rsid w:val="00D33D48"/>
    <w:rsid w:val="00D3739B"/>
    <w:rsid w:val="00D440C1"/>
    <w:rsid w:val="00D47E7E"/>
    <w:rsid w:val="00D9435B"/>
    <w:rsid w:val="00DE145B"/>
    <w:rsid w:val="00E24A00"/>
    <w:rsid w:val="00E86654"/>
    <w:rsid w:val="00EC33CA"/>
    <w:rsid w:val="00EE0CCE"/>
    <w:rsid w:val="00F025B3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1"/>
    <w:pPr>
      <w:spacing w:before="120" w:after="0" w:line="240" w:lineRule="auto"/>
      <w:ind w:left="24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1"/>
    <w:pPr>
      <w:spacing w:before="120" w:after="0" w:line="240" w:lineRule="auto"/>
      <w:ind w:left="24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2021-11-03T09:55:00Z</cp:lastPrinted>
  <dcterms:created xsi:type="dcterms:W3CDTF">2021-11-04T01:49:00Z</dcterms:created>
  <dcterms:modified xsi:type="dcterms:W3CDTF">2021-11-04T01:49:00Z</dcterms:modified>
</cp:coreProperties>
</file>